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Default="00AC36DF">
      <w:pPr>
        <w:spacing w:after="0" w:line="240" w:lineRule="auto"/>
        <w:ind w:firstLine="567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54</w:t>
      </w:r>
    </w:p>
    <w:p w:rsidR="00B30E7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Default="00AC36DF">
      <w:pPr>
        <w:spacing w:after="0" w:line="240" w:lineRule="auto"/>
        <w:ind w:firstLine="567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 – 30 ноября 2019 г.</w:t>
      </w:r>
    </w:p>
    <w:p w:rsidR="00B30E73" w:rsidRDefault="00B30E73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30E73" w:rsidRDefault="00AC36DF">
      <w:pPr>
        <w:spacing w:after="0" w:line="240" w:lineRule="auto"/>
        <w:ind w:firstLine="567"/>
      </w:pPr>
      <w:r>
        <w:rPr>
          <w:rFonts w:ascii="Times New Roman" w:eastAsia="Calibri" w:hAnsi="Times New Roman" w:cs="Times New Roman"/>
          <w:b/>
          <w:sz w:val="28"/>
          <w:szCs w:val="28"/>
        </w:rPr>
        <w:t>Мероприятия, посвящённые Международному Дню матери</w:t>
      </w:r>
    </w:p>
    <w:p w:rsidR="00B30E73" w:rsidRDefault="00B30E73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26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клубе общения для ветеранов и инвалидов «Посиделки» состоялось праздничное мероприятие, посвященное Международному дню матери. 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 Руководитель клуба Надежда Белова пригласила на встречу детей — юных исполнителей на синтезаторе, которые занимаются в любительском объединении «Детская хоровая музыкальная школа» у руководителя Евгении Вениаминовны Матросовой. 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Участниками мероприятия наряду с клубом «Посиделки» стали и другие ветеранские любительские объединения — клуб «Добрые встречи», бердский клуб «Аквамарин», а также поэт Сергей Быков. Ветераны посмотрели небольшой видеофильм «Романсы в кино» (монтаж — Е.Сунцов), сами исполняли под гитару городские, русские, цыганские романсы, песни из отечественных кинофильмов. 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50 человек.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29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рамках празднования Дня матери состоялось два выездных концерта. На площадке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санатория «Парус»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танцевальной программой выступил образцовый коллектив хореографический ансамбль «Арабески» под руководством Н.С.Загвоздиной и И.С.Королёвой.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 «Сибиряк»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этот же вечер прошёл концерт народных коллективов ансамбля песни «Русский клуб» и фольклорного ансамбля «Смородина» под руководством В.Н.Лахненко.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300 человек</w:t>
      </w:r>
    </w:p>
    <w:p w:rsidR="00B30E73" w:rsidRDefault="00AC36D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29 ноября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 Главном управлении УФСИН для мам в погонах состоялся праздничный концерт, посвящённый Дню матери. Участницы образцового коллектива студии «Город песен» сёстры Дарья и Софья Чичерины, чья мама служит в управлении, исполнили на празднике песню «За мечтой». Сестры уверяют, что это самая благодарная публика, и выступать перед людьми в погонах всегда очень ответственно и почетно.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0E73" w:rsidRDefault="00AC36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70 человек</w:t>
      </w:r>
    </w:p>
    <w:p w:rsidR="00B30E73" w:rsidRDefault="008644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C46BBF">
        <w:rPr>
          <w:rFonts w:ascii="Times New Roman" w:eastAsia="Calibri" w:hAnsi="Times New Roman" w:cs="Times New Roman"/>
          <w:b/>
          <w:sz w:val="28"/>
          <w:szCs w:val="28"/>
        </w:rPr>
        <w:t>30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участники кружка гитары (ЛО «ДХМШ») Елизавета Карстен и Максим Борозенец приняли участие в концерте, посвящённом Дню матери, который состоялся в актовом зале общеобразовательной школы №13. </w:t>
      </w:r>
    </w:p>
    <w:p w:rsidR="00B4169F" w:rsidRDefault="00B416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70 человек</w:t>
      </w:r>
    </w:p>
    <w:p w:rsidR="00864420" w:rsidRDefault="008644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4420" w:rsidRDefault="008644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28 ноября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малом зале Дворца состоялся Слёт военно-патриотических клубов и юнармейских отрядов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города Бердска. Почётными гостями мероприятия стали: заместитель главы администрации по социальной политике С.А. Носов; </w:t>
      </w:r>
      <w:r>
        <w:rPr>
          <w:rFonts w:ascii="Times New Roman" w:hAnsi="Times New Roman"/>
          <w:sz w:val="28"/>
          <w:szCs w:val="28"/>
        </w:rPr>
        <w:t>заместитель директора МКУ «Управление образования и молодёжной политики» – М.В.Каркавин; директор МБУ «Отдел по делам молодежи» Е.А. Шмидт; директор МАОУ ДО ДООЦТ «Юность» Н.В. Сидакова; председатель городской общественной организации «Всероссийский союз ветеранов Афганистана», подполковник запаса А.В. Левчик; п</w:t>
      </w:r>
      <w:r>
        <w:rPr>
          <w:rStyle w:val="FontStyle16"/>
          <w:sz w:val="28"/>
          <w:szCs w:val="28"/>
        </w:rPr>
        <w:t xml:space="preserve">редседатель городской общественной </w:t>
      </w:r>
      <w:r>
        <w:rPr>
          <w:rStyle w:val="FontStyle16"/>
          <w:sz w:val="28"/>
          <w:szCs w:val="28"/>
        </w:rPr>
        <w:lastRenderedPageBreak/>
        <w:t>организации ветеранов Северного Кавказа, майор запаса А.В.Янеев; представитель</w:t>
      </w:r>
      <w:r>
        <w:rPr>
          <w:rFonts w:ascii="Times New Roman" w:hAnsi="Times New Roman"/>
          <w:sz w:val="28"/>
          <w:szCs w:val="28"/>
        </w:rPr>
        <w:t xml:space="preserve"> городской общественной организации ветеранов войн и военной службы С.И.Андриянов; н</w:t>
      </w:r>
      <w:r>
        <w:rPr>
          <w:rStyle w:val="FontStyle16"/>
          <w:rFonts w:eastAsia="Calibri"/>
          <w:color w:val="000000"/>
          <w:sz w:val="28"/>
          <w:szCs w:val="28"/>
        </w:rPr>
        <w:t>ачальник штаба Поста №1 Мемориала Славы города Бердска, майор запаса А.В. Головко.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Молодые патриоты подвели итоги своей работы в этом году, за особые успехи и достижения отличившиеся юнармейцы получили награды и грамоты.</w:t>
      </w:r>
    </w:p>
    <w:p w:rsidR="00B30E73" w:rsidRDefault="00AC36DF">
      <w:pPr>
        <w:pStyle w:val="a7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220 человек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B30E73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b/>
          <w:sz w:val="28"/>
          <w:szCs w:val="28"/>
        </w:rPr>
        <w:t>30 ноября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 во Дворце культуры «Родина» прошла седьмая городская благотворительная социально-значимая акция «Всем миром». Акция «Всем миром», символом которой стал цветик-семицветик, прошла в этом году на девяти площадках города. Дворец культуры «Родина» стал самой крупной площадкой - здесь планировалось собрать средства для десятерых детей. </w:t>
      </w:r>
    </w:p>
    <w:p w:rsidR="00B30E73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В фойе Дворца культуры «Родина» работала ярмарка детских работ студий и кружков прикладного творчества школ и детских садов города Бердска. Проводились мастер-классы, в которых приняли участие центр дополнительного образования и психолого-педагогического сопровождения «Перспектива» и школа №12. Ярмарка клуба «Прогресс» была представлена работами студии начального художественно-технического моделирования (руководитель — Л.Ю.Довгалёва), </w:t>
      </w:r>
      <w:r w:rsidR="00895557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образцового коллектива студии ДПИ «Лад» и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семейного клуба «Лад» (руководитель — Т.Н.Киселёва). Образцовый коллектив пресс-центр «ПикНик» (руководитель — Н.В.Захарова) провел акцию, организованную совместно с газетой «Бердские новости» и холдингом «Советская Сибирь». Посетители приобретали за символическую сумму сертификат на годовую подписку «Бердские новости»,</w:t>
      </w:r>
      <w:r w:rsidR="00895557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а вырученные средства шли в помощь больным детям. В этот день каждый зритель смог купить символ акции «Цветик-Семицветик» и внести тем самым свой вклад в «Чашу добра».</w:t>
      </w:r>
    </w:p>
    <w:p w:rsidR="00B30E73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Торжественную часть, которая прошла в большом зале, открыло выступление образцового коллектива хореографического ансамбля «Улыбка» (руководитель — Н.А.Волкова) и показ видео ролика «У меня есть старший брат». </w:t>
      </w:r>
    </w:p>
    <w:p w:rsidR="00B30E73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Слово для открытия акции предоставили</w:t>
      </w:r>
      <w:r w:rsidR="00D268C7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 начальнику Отдела социального обеспечения населения г. Бердска Н.Ю.Скоромных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и </w:t>
      </w:r>
      <w:r w:rsidR="00D268C7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депутату городского Совета депутатов,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директору Дворца культуры «Родина» Л.И.Чуркиной. </w:t>
      </w:r>
    </w:p>
    <w:p w:rsidR="00B30E73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В благотворительном концерте приняли участие детские сады и школы города Бердска. Зрители увидели выступления детских фольклорных ансамблей «Карусель» и «Друженька» школы №11; вокальных и танцевальных групп школ № 12, №13; детских садов №9 «Теремок», №7 «Семицветик», №28 «Огонек» и №21 «Искорка». На большом экране были показаны мультфильмы образцового коллектива студии мультипликации «Арбуз» (руководитель — А.А. Гидион)</w:t>
      </w:r>
    </w:p>
    <w:p w:rsidR="00B30E73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Выступили на большой сцене коллективы и солисты Дворца культуры «Родина»: вокальный ансамбль «Дюймовочка», младшая и средняя группы образцового коллектива вокального ансамбля «Мальвина», младший хор девочек, солистки Софья Кандакова и Снежана Старцева; образцовый коллектив студия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lastRenderedPageBreak/>
        <w:t>популярной музыки «Город песен»; образцовые коллективы хореографические ансамбли «Сувенир», «Забава», «Арабески», «Серпантин», народные коллективы хореографические ансамбли «Талисман», «Обские зори»,  и эстрадно-хореографический ансамбль «Экспромт».</w:t>
      </w:r>
    </w:p>
    <w:p w:rsidR="009521F0" w:rsidRPr="003D7F5B" w:rsidRDefault="00AC36DF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Вечером 30 ноября организаторы сообщили, что в этом году «Всем миром» бердчане собрали 975403 рубля.</w:t>
      </w:r>
      <w:r w:rsidR="00BA63C8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 Из них 283 506 рублей собрала совместная площадка ДК «Родина» и образовательных учреждений Микрорайона.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 По информации мэрии города, </w:t>
      </w:r>
      <w:r w:rsidR="00BA63C8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общий сбор средств составил </w:t>
      </w: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почти на 120 тысяч рублей больше, чем в 2018 году.</w:t>
      </w:r>
    </w:p>
    <w:p w:rsidR="00B30E73" w:rsidRPr="003D7F5B" w:rsidRDefault="009521F0" w:rsidP="003D7F5B">
      <w:pPr>
        <w:pStyle w:val="af0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3D7F5B">
        <w:rPr>
          <w:rStyle w:val="ListLabel1"/>
          <w:rFonts w:ascii="Times New Roman" w:hAnsi="Times New Roman" w:cs="Times New Roman"/>
          <w:sz w:val="28"/>
          <w:szCs w:val="28"/>
        </w:rPr>
        <w:t>Присутствовало 2500 человек</w:t>
      </w:r>
      <w:r w:rsidR="00AC36DF" w:rsidRPr="003D7F5B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</w:p>
    <w:p w:rsidR="00B30E73" w:rsidRDefault="00B30E73">
      <w:pPr>
        <w:pStyle w:val="af0"/>
        <w:suppressAutoHyphens w:val="0"/>
        <w:spacing w:after="0" w:line="240" w:lineRule="auto"/>
        <w:ind w:left="0" w:firstLine="567"/>
        <w:jc w:val="both"/>
        <w:rPr>
          <w:rFonts w:eastAsia="Times New Roman" w:cs="Times New Roman"/>
          <w:lang w:eastAsia="ru-RU"/>
        </w:rPr>
      </w:pP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b/>
          <w:bCs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Фестивали, конкурсы, победы...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0E73" w:rsidRDefault="00AC36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 22 по 24 ноября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Новосибирске проходил Международный конкурс «Славься, Отечество!», посвящённый 75-летию Великой Победы. В нём приняли участие ребята из образцового коллектива студии популярной музыки «Город песен» под руководством И.В.Николаевой. Солисты вокального ансамбля «Премьер» Антон Дюрягин и Тимофей Глазунов (руководитель — Е.В.Аркова) прекрасно выступили и заслуженно получили награды. Антон Дюрягин с песней «Синяя вечность» получил Диплом Лауреата II степени; Тимофей Глазунов с песней «С чего начинается родина» получил Диплом Лауреата III степени; дуэт Антона и Тимофея с песней «Мой отец был солдатом» удостоился Диплома Лауреата II степени.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0E73" w:rsidRDefault="00AC36DF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Образцовый коллектив студия мультипликации «Арбуз» под руководством Анастасии Гидион в ноябре 2019 г. приняли участие в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D26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Международном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конкурсе мультипликации «На сваёй зямл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(г.Минск, Беларусь). По итогам конкурса студия была награждена благодарственными письмами за коллективные работы «Летопись одного поселения» и «Древние рисунки».  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 ноября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 зале ДК «Родина» прошёл отборочный тур Областного конкурса начинающих исполнителей эстрадной песни «Си-ми-до-мик 2019-2020». В состав жюри отборочного тура вошли: певица Г</w:t>
      </w:r>
      <w:r w:rsidR="00686A36">
        <w:rPr>
          <w:rFonts w:ascii="Times New Roman" w:eastAsia="Times New Roman" w:hAnsi="Times New Roman" w:cs="Times New Roman"/>
          <w:sz w:val="28"/>
          <w:szCs w:val="28"/>
          <w:lang w:eastAsia="ru-RU"/>
        </w:rPr>
        <w:t>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(г.Бердск), руководитель люб</w:t>
      </w:r>
      <w:r w:rsidR="00686A3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ительского объединения «ДХМШ» Н.А.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Рябова</w:t>
      </w:r>
      <w:r w:rsidR="0068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педагог БДМШ им. Г.Свиридова Ю.С.Максимова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малой сцене выступило 20 участников — солистов и коллективов из различных вокальных студий и школ искусств города Бердска. </w:t>
      </w:r>
      <w:r w:rsidR="00037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участников прошли в полуфинал конкурса.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Отборочный тур среди участников районов Новосибирской области пройдёт в конце марта. В те же дни состоится и полуфинал конкурса. 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200 человек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E73" w:rsidRDefault="00AC36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7 декабря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11:00 малый зал 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«Теремок»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Спектакль Новосибирского театра кукол                                                                 0+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 xml:space="preserve">10 декабря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«Тётки»</w:t>
      </w: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Спектакль Новосибирского театра «Старый дом»                                         16+</w:t>
      </w:r>
    </w:p>
    <w:p w:rsidR="00B30E73" w:rsidRDefault="00B30E7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30E73" w:rsidRDefault="00AC36D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 декабря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Концерт Белорусского государственного ансамбля «Песняры»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Юбилейный тур, посвящённый основателю ансамбля В.Мулявину                    12+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15 декабря </w:t>
      </w:r>
      <w:r>
        <w:rPr>
          <w:rFonts w:ascii="Times New Roman" w:eastAsia="Calibri" w:hAnsi="Times New Roman" w:cs="Times New Roman"/>
          <w:sz w:val="27"/>
          <w:szCs w:val="27"/>
        </w:rPr>
        <w:t>11:00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 «Новогодние приключения знаменитого поросёнка» 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6+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«УДИВИ»-театр (г. Новосибирск)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16 декабря </w:t>
      </w:r>
      <w:r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Московский театр «Огни Москвы»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Дмитрий Орлов в с</w:t>
      </w:r>
      <w:r>
        <w:rPr>
          <w:rFonts w:ascii="Times New Roman" w:eastAsia="Calibri" w:hAnsi="Times New Roman" w:cs="Times New Roman"/>
          <w:sz w:val="27"/>
          <w:szCs w:val="27"/>
        </w:rPr>
        <w:t>упер-комедии для взрослых</w:t>
      </w:r>
      <w:r>
        <w:rPr>
          <w:rFonts w:ascii="Times New Roman" w:eastAsia="Calibri" w:hAnsi="Times New Roman" w:cs="Times New Roman"/>
          <w:b/>
          <w:sz w:val="27"/>
          <w:szCs w:val="27"/>
        </w:rPr>
        <w:t xml:space="preserve"> «Мужчины по вызову»       </w:t>
      </w:r>
      <w:r>
        <w:rPr>
          <w:rFonts w:ascii="Times New Roman" w:eastAsia="Calibri" w:hAnsi="Times New Roman" w:cs="Times New Roman"/>
          <w:sz w:val="27"/>
          <w:szCs w:val="27"/>
        </w:rPr>
        <w:t>16+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>
        <w:rPr>
          <w:rFonts w:ascii="Times New Roman" w:eastAsia="Calibri" w:hAnsi="Times New Roman" w:cs="Times New Roman"/>
          <w:sz w:val="27"/>
          <w:szCs w:val="27"/>
        </w:rPr>
        <w:t>12:00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«Снежная королева»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Спектакль театра «Заводной апельсин»                                                                  6+    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«Брызги шампанского»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Ансамбль духовых инструментов «Сибирский брасс» 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 Ольга Осипова</w:t>
      </w:r>
    </w:p>
    <w:p w:rsidR="00B30E73" w:rsidRDefault="00AC36DF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Концерт по аб.№62 Новосибирской филармонии                                                  12+</w:t>
      </w: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B30E73" w:rsidRDefault="00B30E73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B30E73" w:rsidRDefault="00B30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E73" w:rsidRDefault="00AC36DF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p w:rsidR="00B30E73" w:rsidRDefault="00B30E73">
      <w:pPr>
        <w:spacing w:after="0" w:line="240" w:lineRule="auto"/>
        <w:ind w:firstLine="567"/>
      </w:pPr>
    </w:p>
    <w:sectPr w:rsidR="00B30E73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B87" w:rsidRDefault="007E3B87">
      <w:pPr>
        <w:spacing w:after="0" w:line="240" w:lineRule="auto"/>
      </w:pPr>
      <w:r>
        <w:separator/>
      </w:r>
    </w:p>
  </w:endnote>
  <w:endnote w:type="continuationSeparator" w:id="0">
    <w:p w:rsidR="007E3B87" w:rsidRDefault="007E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AC36DF">
        <w:pPr>
          <w:pStyle w:val="ab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46BBF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B87" w:rsidRDefault="007E3B87">
      <w:pPr>
        <w:spacing w:after="0" w:line="240" w:lineRule="auto"/>
      </w:pPr>
      <w:r>
        <w:separator/>
      </w:r>
    </w:p>
  </w:footnote>
  <w:footnote w:type="continuationSeparator" w:id="0">
    <w:p w:rsidR="007E3B87" w:rsidRDefault="007E3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37B52"/>
    <w:rsid w:val="003D7F5B"/>
    <w:rsid w:val="005A4F05"/>
    <w:rsid w:val="00686A36"/>
    <w:rsid w:val="006D1797"/>
    <w:rsid w:val="007E3B87"/>
    <w:rsid w:val="00864420"/>
    <w:rsid w:val="00895557"/>
    <w:rsid w:val="008B0ACB"/>
    <w:rsid w:val="009521F0"/>
    <w:rsid w:val="00AC36DF"/>
    <w:rsid w:val="00B30E73"/>
    <w:rsid w:val="00B4169F"/>
    <w:rsid w:val="00BA63C8"/>
    <w:rsid w:val="00BC3055"/>
    <w:rsid w:val="00BF751E"/>
    <w:rsid w:val="00C46BBF"/>
    <w:rsid w:val="00D03FE8"/>
    <w:rsid w:val="00D2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FA396"/>
  <w15:docId w15:val="{0F96E6AC-4C31-4F39-8352-E5E07AB6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ntStyle16">
    <w:name w:val="Font Style16"/>
    <w:basedOn w:val="a1"/>
    <w:qFormat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a0">
    <w:name w:val="Заглавие"/>
    <w:basedOn w:val="a"/>
  </w:style>
  <w:style w:type="paragraph" w:styleId="ab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e">
    <w:name w:val="Блочная цитата"/>
    <w:basedOn w:val="a"/>
    <w:qFormat/>
  </w:style>
  <w:style w:type="paragraph" w:styleId="af">
    <w:name w:val="Subtitle"/>
    <w:basedOn w:val="a0"/>
  </w:style>
  <w:style w:type="paragraph" w:styleId="af0">
    <w:name w:val="List Paragraph"/>
    <w:basedOn w:val="a"/>
    <w:qFormat/>
    <w:pPr>
      <w:spacing w:after="200"/>
      <w:ind w:left="720"/>
      <w:contextualSpacing/>
    </w:pPr>
  </w:style>
  <w:style w:type="paragraph" w:styleId="af1">
    <w:name w:val="Normal (Web)"/>
    <w:basedOn w:val="a"/>
    <w:qFormat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CC774-00E0-4D58-A71F-3999E48B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781</cp:revision>
  <cp:lastPrinted>2019-12-14T05:20:00Z</cp:lastPrinted>
  <dcterms:created xsi:type="dcterms:W3CDTF">2018-12-20T03:42:00Z</dcterms:created>
  <dcterms:modified xsi:type="dcterms:W3CDTF">2019-12-30T08:24:00Z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